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9FF" w:rsidRPr="00B40BC3" w:rsidRDefault="003839FF" w:rsidP="003839FF">
      <w:pPr>
        <w:spacing w:after="0" w:line="240" w:lineRule="auto"/>
        <w:ind w:left="5954"/>
        <w:jc w:val="righ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3839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B40BC3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14</w:t>
      </w:r>
      <w:bookmarkStart w:id="0" w:name="_GoBack"/>
      <w:bookmarkEnd w:id="0"/>
    </w:p>
    <w:p w:rsidR="003839FF" w:rsidRPr="003839FF" w:rsidRDefault="003839FF" w:rsidP="003839FF">
      <w:pPr>
        <w:spacing w:after="0" w:line="240" w:lineRule="auto"/>
        <w:ind w:left="5954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839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РГ ОДМ </w:t>
      </w:r>
      <w:r w:rsidRPr="003839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НТКМетр №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5A28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Pr="003839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-2024</w:t>
      </w:r>
    </w:p>
    <w:p w:rsidR="003839FF" w:rsidRDefault="003839FF" w:rsidP="002E13CF">
      <w:pPr>
        <w:jc w:val="center"/>
        <w:rPr>
          <w:rFonts w:ascii="Arial" w:hAnsi="Arial" w:cs="Arial"/>
          <w:sz w:val="24"/>
          <w:szCs w:val="24"/>
        </w:rPr>
      </w:pPr>
    </w:p>
    <w:p w:rsidR="009E34BA" w:rsidRPr="00D46F5A" w:rsidRDefault="00876D8B" w:rsidP="002E13CF">
      <w:pPr>
        <w:jc w:val="center"/>
        <w:rPr>
          <w:rFonts w:ascii="Arial" w:hAnsi="Arial" w:cs="Arial"/>
          <w:sz w:val="24"/>
          <w:szCs w:val="24"/>
        </w:rPr>
      </w:pPr>
      <w:r w:rsidRPr="00D46F5A">
        <w:rPr>
          <w:rFonts w:ascii="Arial" w:hAnsi="Arial" w:cs="Arial"/>
          <w:sz w:val="24"/>
          <w:szCs w:val="24"/>
        </w:rPr>
        <w:t xml:space="preserve">Перечень </w:t>
      </w:r>
      <w:r w:rsidR="00A1310F" w:rsidRPr="00D46F5A">
        <w:rPr>
          <w:rFonts w:ascii="Arial" w:eastAsia="Calibri" w:hAnsi="Arial" w:cs="Arial"/>
          <w:sz w:val="24"/>
          <w:szCs w:val="24"/>
        </w:rPr>
        <w:t>документов, подготовленных техническими комитетами КООМЕТ</w:t>
      </w:r>
      <w:r w:rsidR="00A1310F" w:rsidRPr="00D46F5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310F" w:rsidRPr="00D46F5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ТК 1.1 «Общая метрология» </w:t>
      </w:r>
      <w:r w:rsidR="00A1310F" w:rsidRPr="00D46F5A">
        <w:rPr>
          <w:rFonts w:ascii="Arial" w:eastAsia="Times New Roman" w:hAnsi="Arial" w:cs="Arial"/>
          <w:sz w:val="24"/>
          <w:szCs w:val="24"/>
          <w:lang w:eastAsia="ru-RU"/>
        </w:rPr>
        <w:tab/>
        <w:t>и ТК 2 «Законодательная метрология».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1759"/>
        <w:gridCol w:w="3779"/>
        <w:gridCol w:w="3779"/>
        <w:gridCol w:w="536"/>
        <w:gridCol w:w="535"/>
        <w:gridCol w:w="535"/>
        <w:gridCol w:w="535"/>
        <w:gridCol w:w="535"/>
        <w:gridCol w:w="535"/>
        <w:gridCol w:w="535"/>
        <w:gridCol w:w="535"/>
        <w:gridCol w:w="538"/>
        <w:gridCol w:w="6"/>
        <w:gridCol w:w="478"/>
      </w:tblGrid>
      <w:tr w:rsidR="00913BCC" w:rsidRPr="00D46F5A" w:rsidTr="00913BCC">
        <w:trPr>
          <w:cantSplit/>
          <w:trHeight w:val="20"/>
          <w:jc w:val="center"/>
        </w:trPr>
        <w:tc>
          <w:tcPr>
            <w:tcW w:w="167" w:type="pct"/>
            <w:vMerge w:val="restart"/>
            <w:vAlign w:val="center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Обозначение документа КООМЕТ</w:t>
            </w:r>
          </w:p>
        </w:tc>
        <w:tc>
          <w:tcPr>
            <w:tcW w:w="1249" w:type="pct"/>
            <w:vMerge w:val="restart"/>
            <w:shd w:val="clear" w:color="auto" w:fill="auto"/>
            <w:vAlign w:val="center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Наименование документа КООМЕТ</w:t>
            </w:r>
          </w:p>
        </w:tc>
        <w:tc>
          <w:tcPr>
            <w:tcW w:w="1249" w:type="pct"/>
            <w:vMerge w:val="restart"/>
            <w:vAlign w:val="center"/>
          </w:tcPr>
          <w:p w:rsidR="00913BCC" w:rsidRPr="000E41CB" w:rsidRDefault="00D25B8C" w:rsidP="00D25B8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Наименование документа </w:t>
            </w: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br/>
              <w:t>по м</w:t>
            </w:r>
            <w:r w:rsidR="00913BCC"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ежгосударственн</w:t>
            </w: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ой стандартизации</w:t>
            </w:r>
          </w:p>
        </w:tc>
        <w:tc>
          <w:tcPr>
            <w:tcW w:w="1753" w:type="pct"/>
            <w:gridSpan w:val="11"/>
            <w:vAlign w:val="center"/>
          </w:tcPr>
          <w:p w:rsidR="00913BCC" w:rsidRPr="000E41CB" w:rsidRDefault="00913BCC" w:rsidP="00E514D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Предложения государств – участников Соглашения по разработке межгосударственных документов на основе документов КООМЕТ </w:t>
            </w:r>
            <w:r w:rsidR="00E514DB"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0E41C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>(выделен</w:t>
            </w:r>
            <w:r w:rsidR="00E514DB" w:rsidRPr="000E41C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>ы</w:t>
            </w:r>
            <w:r w:rsidRPr="000E41CB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t xml:space="preserve"> зеленым цветом)</w:t>
            </w:r>
          </w:p>
        </w:tc>
      </w:tr>
      <w:tr w:rsidR="00913BCC" w:rsidRPr="00D46F5A" w:rsidTr="009357F9">
        <w:trPr>
          <w:cantSplit/>
          <w:trHeight w:val="20"/>
          <w:jc w:val="center"/>
        </w:trPr>
        <w:tc>
          <w:tcPr>
            <w:tcW w:w="167" w:type="pct"/>
            <w:vMerge/>
            <w:vAlign w:val="center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  <w:noWrap/>
            <w:vAlign w:val="center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pct"/>
            <w:vMerge/>
            <w:shd w:val="clear" w:color="auto" w:fill="auto"/>
            <w:vAlign w:val="center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pct"/>
            <w:vMerge/>
            <w:vAlign w:val="center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</w:tcPr>
          <w:p w:rsidR="00913BCC" w:rsidRPr="000E41CB" w:rsidRDefault="00913BCC" w:rsidP="00E514D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177" w:type="pct"/>
          </w:tcPr>
          <w:p w:rsidR="00913BCC" w:rsidRPr="009357F9" w:rsidRDefault="00913BCC" w:rsidP="00E514D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AM</w:t>
            </w:r>
            <w:r w:rsidR="00E62EA6"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57F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br/>
            </w:r>
            <w:r w:rsidR="009357F9" w:rsidRPr="009357F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(</w:t>
            </w:r>
            <w:r w:rsidR="009357F9" w:rsidRPr="009357F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за разработку)</w:t>
            </w:r>
          </w:p>
        </w:tc>
        <w:tc>
          <w:tcPr>
            <w:tcW w:w="177" w:type="pct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177" w:type="pct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177" w:type="pct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177" w:type="pct"/>
          </w:tcPr>
          <w:p w:rsidR="00913BCC" w:rsidRPr="009357F9" w:rsidRDefault="00913BCC" w:rsidP="00E514D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KG</w:t>
            </w:r>
            <w:r w:rsidR="009357F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57F9" w:rsidRPr="009357F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US" w:eastAsia="ru-RU"/>
              </w:rPr>
              <w:t>(</w:t>
            </w:r>
            <w:r w:rsidR="009357F9" w:rsidRPr="009357F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ru-RU"/>
              </w:rPr>
              <w:t>за разработку)</w:t>
            </w:r>
          </w:p>
        </w:tc>
        <w:tc>
          <w:tcPr>
            <w:tcW w:w="177" w:type="pct"/>
          </w:tcPr>
          <w:p w:rsidR="00913BCC" w:rsidRPr="000E41CB" w:rsidRDefault="00913BCC" w:rsidP="009D239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177" w:type="pct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180" w:type="pct"/>
            <w:gridSpan w:val="2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TM</w:t>
            </w:r>
          </w:p>
        </w:tc>
        <w:tc>
          <w:tcPr>
            <w:tcW w:w="158" w:type="pct"/>
          </w:tcPr>
          <w:p w:rsidR="00913BCC" w:rsidRPr="000E41CB" w:rsidRDefault="00913BCC" w:rsidP="00A131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E41C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UZ</w:t>
            </w:r>
          </w:p>
        </w:tc>
      </w:tr>
      <w:tr w:rsidR="008F473D" w:rsidRPr="00D46F5A" w:rsidTr="00913BCC">
        <w:trPr>
          <w:cantSplit/>
          <w:trHeight w:val="20"/>
          <w:jc w:val="center"/>
        </w:trPr>
        <w:tc>
          <w:tcPr>
            <w:tcW w:w="5000" w:type="pct"/>
            <w:gridSpan w:val="15"/>
          </w:tcPr>
          <w:p w:rsidR="008F473D" w:rsidRPr="00D46F5A" w:rsidRDefault="008F473D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Документы подготовленные ТК 1.1 «Общая метрология»</w:t>
            </w: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A1310F" w:rsidP="00B25F73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COOMET R/GM/7:2021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A1310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Процедура проведения внутрирегиональной экспертизы калибровочных и измерительных возможностей НМИ и НИ КООМЕТ и межрегиональной экспертизы калибровочных и измерительных возможностей НМИ и НИ других региональных метрологических организаций</w:t>
            </w:r>
          </w:p>
        </w:tc>
        <w:tc>
          <w:tcPr>
            <w:tcW w:w="1249" w:type="pct"/>
            <w:vAlign w:val="center"/>
          </w:tcPr>
          <w:p w:rsidR="00A1310F" w:rsidRPr="00D46F5A" w:rsidRDefault="00A1310F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A1310F" w:rsidP="00B25F73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COOMET R/GM/11:2021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A1310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Положение о сличениях эталонов национальных метрологических институтов и назначенных институтов КООМЕТ</w:t>
            </w:r>
          </w:p>
        </w:tc>
        <w:tc>
          <w:tcPr>
            <w:tcW w:w="1249" w:type="pct"/>
            <w:vAlign w:val="center"/>
          </w:tcPr>
          <w:p w:rsidR="00A1310F" w:rsidRPr="00D46F5A" w:rsidRDefault="00A1310F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0F41C3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</w:t>
            </w:r>
            <w:r w:rsidR="00E32AA7"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R/GM/14:2016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0F41C3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Руководство по оцениванию данных ключевых сличений</w:t>
            </w:r>
            <w:r w:rsidR="00603524"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КOOMET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E5FFE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3839FF" w:rsidRPr="003839F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(Актуализировано в 2022)</w:t>
            </w:r>
          </w:p>
        </w:tc>
        <w:tc>
          <w:tcPr>
            <w:tcW w:w="1249" w:type="pct"/>
            <w:vAlign w:val="center"/>
          </w:tcPr>
          <w:p w:rsidR="00A1310F" w:rsidRPr="00D46F5A" w:rsidRDefault="00A1310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603524" w:rsidP="00603524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R/GM/19:2016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603524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Руководство по оцениванию данных дополнительных сличений КOOMET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3E5FFE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(Выполняется</w:t>
            </w:r>
            <w:r w:rsidR="003839FF" w:rsidRPr="003839F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 пересмотр)</w:t>
            </w:r>
          </w:p>
        </w:tc>
        <w:tc>
          <w:tcPr>
            <w:tcW w:w="1249" w:type="pct"/>
            <w:vAlign w:val="center"/>
          </w:tcPr>
          <w:p w:rsidR="00A1310F" w:rsidRPr="00D46F5A" w:rsidRDefault="00A1310F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603524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</w:t>
            </w:r>
            <w:r w:rsidR="00E32AA7"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R/GM/20:2009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603524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Государственная система обеспечения единства измерений. Шкалы измерений. Термины и определения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3839FF" w:rsidRPr="003839F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(Актуализировано в 2023)</w:t>
            </w:r>
          </w:p>
        </w:tc>
        <w:tc>
          <w:tcPr>
            <w:tcW w:w="1249" w:type="pct"/>
            <w:vAlign w:val="center"/>
          </w:tcPr>
          <w:p w:rsidR="00A1310F" w:rsidRPr="00770237" w:rsidRDefault="00BD79E0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РМГ 83–2007</w:t>
            </w:r>
            <w:r w:rsidR="00770237"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70237" w:rsidRPr="00770237">
              <w:rPr>
                <w:rFonts w:ascii="Arial" w:hAnsi="Arial" w:cs="Arial"/>
                <w:sz w:val="24"/>
                <w:szCs w:val="24"/>
              </w:rPr>
              <w:t xml:space="preserve">ГСИ. Шкалы измерений. Основные положения. </w:t>
            </w:r>
            <w:r w:rsidR="00770237" w:rsidRPr="00770237">
              <w:rPr>
                <w:rFonts w:ascii="Arial" w:hAnsi="Arial" w:cs="Arial"/>
                <w:sz w:val="24"/>
                <w:szCs w:val="24"/>
                <w:lang w:val="en-US"/>
              </w:rPr>
              <w:t>Термины и определения</w:t>
            </w: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603524" w:rsidP="00603524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R/GM/21:2011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603524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Использование понятий «погрешность измерения» и «неопределенность измерения». Общие принципы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839FF" w:rsidRPr="003839F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(Актуализировано в 2023)</w:t>
            </w:r>
          </w:p>
        </w:tc>
        <w:tc>
          <w:tcPr>
            <w:tcW w:w="1249" w:type="pct"/>
            <w:vAlign w:val="center"/>
          </w:tcPr>
          <w:p w:rsidR="00A1310F" w:rsidRPr="00770237" w:rsidRDefault="00BD79E0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РМГ 91–2019</w:t>
            </w:r>
            <w:r w:rsidR="00770237"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70237" w:rsidRPr="00770237">
              <w:rPr>
                <w:rFonts w:ascii="Arial" w:hAnsi="Arial" w:cs="Arial"/>
                <w:sz w:val="24"/>
                <w:szCs w:val="24"/>
              </w:rPr>
              <w:t>Государственная система обеспечения единства из</w:t>
            </w:r>
            <w:r w:rsidR="003E5FFE">
              <w:rPr>
                <w:rFonts w:ascii="Arial" w:hAnsi="Arial" w:cs="Arial"/>
                <w:sz w:val="24"/>
                <w:szCs w:val="24"/>
              </w:rPr>
              <w:t>мерений. Использование понятий «</w:t>
            </w:r>
            <w:r w:rsidR="00770237" w:rsidRPr="00770237">
              <w:rPr>
                <w:rFonts w:ascii="Arial" w:hAnsi="Arial" w:cs="Arial"/>
                <w:sz w:val="24"/>
                <w:szCs w:val="24"/>
              </w:rPr>
              <w:t>погрешность измерения</w:t>
            </w:r>
            <w:r w:rsidR="003E5FFE">
              <w:rPr>
                <w:rFonts w:ascii="Arial" w:hAnsi="Arial" w:cs="Arial"/>
                <w:sz w:val="24"/>
                <w:szCs w:val="24"/>
              </w:rPr>
              <w:t>» и «</w:t>
            </w:r>
            <w:r w:rsidR="00770237" w:rsidRPr="00770237">
              <w:rPr>
                <w:rFonts w:ascii="Arial" w:hAnsi="Arial" w:cs="Arial"/>
                <w:sz w:val="24"/>
                <w:szCs w:val="24"/>
              </w:rPr>
              <w:t>неопределенность измерений</w:t>
            </w:r>
            <w:r w:rsidR="003E5FFE">
              <w:rPr>
                <w:rFonts w:ascii="Arial" w:hAnsi="Arial" w:cs="Arial"/>
                <w:sz w:val="24"/>
                <w:szCs w:val="24"/>
              </w:rPr>
              <w:t>»</w:t>
            </w:r>
            <w:r w:rsidR="00770237" w:rsidRPr="00770237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E5FFE">
              <w:rPr>
                <w:rFonts w:ascii="Arial" w:hAnsi="Arial" w:cs="Arial"/>
                <w:sz w:val="24"/>
                <w:szCs w:val="24"/>
                <w:lang w:val="en-US"/>
              </w:rPr>
              <w:t>Общие принципы</w:t>
            </w: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732AB2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603524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</w:t>
            </w:r>
            <w:r w:rsidR="00E32AA7"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R/GM/31:2016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603524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Методики калибровки средств измерений. Общие</w:t>
            </w:r>
            <w:r w:rsidR="00E32AA7"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требования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839FF" w:rsidRPr="003839F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(Актуализировано в 2023)</w:t>
            </w:r>
          </w:p>
        </w:tc>
        <w:tc>
          <w:tcPr>
            <w:tcW w:w="1249" w:type="pct"/>
            <w:vAlign w:val="center"/>
          </w:tcPr>
          <w:p w:rsidR="00A1310F" w:rsidRPr="00770237" w:rsidRDefault="00A1310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A1310F" w:rsidRPr="00E514DB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E32AA7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R/GM/32:2017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E32AA7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Калибровка средств измерений. Алгоритмы обработки результатов измерений и оценивания неопределѐнности</w:t>
            </w:r>
            <w:r w:rsidR="003839F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E5FFE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(Выполняется</w:t>
            </w:r>
            <w:r w:rsidR="003839FF" w:rsidRPr="003839F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 пересмотр)</w:t>
            </w:r>
          </w:p>
        </w:tc>
        <w:tc>
          <w:tcPr>
            <w:tcW w:w="1249" w:type="pct"/>
            <w:vAlign w:val="center"/>
          </w:tcPr>
          <w:p w:rsidR="00A1310F" w:rsidRPr="00770237" w:rsidRDefault="00BD79E0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РМГ 115–2019</w:t>
            </w:r>
            <w:r w:rsidR="00770237"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70237" w:rsidRPr="00770237">
              <w:rPr>
                <w:rFonts w:ascii="Arial" w:hAnsi="Arial" w:cs="Arial"/>
                <w:sz w:val="24"/>
                <w:szCs w:val="24"/>
              </w:rPr>
              <w:t>Государственная система обеспечения единства измерений. Калибровка средств измерений. Алгоритмы обработки результатов измерений и оценивания неопределенности</w:t>
            </w: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A1310F" w:rsidRPr="00D46F5A" w:rsidRDefault="00A1310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  <w:hideMark/>
          </w:tcPr>
          <w:p w:rsidR="00A1310F" w:rsidRPr="00D46F5A" w:rsidRDefault="00E32AA7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CООМЕТ R/GM/35:2022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:rsidR="00A1310F" w:rsidRPr="00D46F5A" w:rsidRDefault="00E32AA7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Выражение расширенной неопределенности измерений (метод эксцессов)</w:t>
            </w:r>
          </w:p>
        </w:tc>
        <w:tc>
          <w:tcPr>
            <w:tcW w:w="1249" w:type="pct"/>
            <w:vAlign w:val="center"/>
          </w:tcPr>
          <w:p w:rsidR="00A1310F" w:rsidRPr="00D46F5A" w:rsidRDefault="00A1310F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gridSpan w:val="2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vAlign w:val="center"/>
          </w:tcPr>
          <w:p w:rsidR="00A1310F" w:rsidRPr="00D46F5A" w:rsidRDefault="00A1310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F473D" w:rsidRPr="00B25F73" w:rsidTr="00913BCC">
        <w:trPr>
          <w:cantSplit/>
          <w:trHeight w:val="20"/>
          <w:jc w:val="center"/>
        </w:trPr>
        <w:tc>
          <w:tcPr>
            <w:tcW w:w="5000" w:type="pct"/>
            <w:gridSpan w:val="15"/>
          </w:tcPr>
          <w:p w:rsidR="008F473D" w:rsidRPr="00D46F5A" w:rsidRDefault="008F473D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Документы подготовленные ТК 2 «Законодательная метрология»</w:t>
            </w:r>
          </w:p>
        </w:tc>
      </w:tr>
      <w:tr w:rsidR="00913BCC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E32AA7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V1:2013 (E/F)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8F473D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Международный словарь терминов по законодательной метрологии (VIML)</w:t>
            </w:r>
          </w:p>
        </w:tc>
        <w:tc>
          <w:tcPr>
            <w:tcW w:w="1249" w:type="pct"/>
            <w:vAlign w:val="center"/>
          </w:tcPr>
          <w:p w:rsidR="00E32AA7" w:rsidRPr="009060C6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AD4E13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46F5A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8F473D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R75-3:2006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8F473D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Счетчики тепла. Часть 3: Формат отчета об испытаниях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8F473D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R79:2015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8F473D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Требования к маркировке фасованных товаров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D25B8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8F473D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R87:2016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8F473D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Количество фасованного товара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913BCC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913BCC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8F473D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D1:2020 (Е</w:t>
            </w: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8F473D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Национальные метрологические системы – Разработка</w:t>
            </w:r>
            <w:r w:rsidR="00C300B1"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институциональных и законодательных основ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E62EA6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C300B1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D5:2022 (E)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C300B1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Принципы построения иерархических схем для средств измерения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D25B8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C300B1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D10:2007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C300B1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Руководство по определению интервалов калибровки средств измерений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D25B8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C300B1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D30:2020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C300B1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Руководство по применению стандарта ISO/IEC 17025 при оценке испытательных лабораторий в сфере законодательной метрологии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E62EA6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C300B1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D31:2020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AD4E13" w:rsidRDefault="00C300B1" w:rsidP="00AD4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Общие требования к средствам измерений с программным управлением</w:t>
            </w:r>
            <w:r w:rsidR="00AD4E13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. </w:t>
            </w:r>
            <w:r w:rsidR="00AD4E13" w:rsidRPr="00D46F5A"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  <w:t>Сводное издание, включающее Поправку 1 (08.09.2020)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E514DB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D32:2018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Руководство по применению ISO/IEC 17025 для оценки органов по сертификации в сфере законодательной метрологии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C3316E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G14:2011 (E)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AD4E13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Измерение</w:t>
            </w:r>
            <w:r w:rsidR="00E3462F"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 плотности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C3316E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25F73" w:rsidTr="00D25B8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OIML G19:2017 (E)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Роль неопределенности измерений при принятии решений об оценке соответствия в законодательной метрологии</w:t>
            </w:r>
          </w:p>
        </w:tc>
        <w:tc>
          <w:tcPr>
            <w:tcW w:w="1249" w:type="pct"/>
            <w:vAlign w:val="center"/>
          </w:tcPr>
          <w:p w:rsidR="00E32AA7" w:rsidRPr="009060C6" w:rsidRDefault="009060C6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060C6">
              <w:rPr>
                <w:rFonts w:ascii="Arial" w:hAnsi="Arial" w:cs="Arial"/>
                <w:sz w:val="24"/>
                <w:szCs w:val="24"/>
                <w:lang w:eastAsia="zh-CN"/>
              </w:rPr>
              <w:t xml:space="preserve">ГОСТ </w:t>
            </w:r>
            <w:r w:rsidRPr="009060C6">
              <w:rPr>
                <w:rFonts w:ascii="Arial" w:hAnsi="Arial" w:cs="Arial"/>
                <w:sz w:val="24"/>
                <w:szCs w:val="24"/>
                <w:lang w:val="en-US" w:eastAsia="zh-CN"/>
              </w:rPr>
              <w:t>ISO</w:t>
            </w:r>
            <w:r w:rsidRPr="009060C6">
              <w:rPr>
                <w:rFonts w:ascii="Arial" w:hAnsi="Arial" w:cs="Arial"/>
                <w:sz w:val="24"/>
                <w:szCs w:val="24"/>
                <w:lang w:eastAsia="zh-CN"/>
              </w:rPr>
              <w:t>/</w:t>
            </w:r>
            <w:r w:rsidRPr="009060C6">
              <w:rPr>
                <w:rFonts w:ascii="Arial" w:hAnsi="Arial" w:cs="Arial"/>
                <w:sz w:val="24"/>
                <w:szCs w:val="24"/>
                <w:lang w:val="en-US" w:eastAsia="zh-CN"/>
              </w:rPr>
              <w:t>IEC</w:t>
            </w:r>
            <w:r w:rsidRPr="009060C6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9060C6">
              <w:rPr>
                <w:rFonts w:ascii="Arial" w:hAnsi="Arial" w:cs="Arial"/>
                <w:sz w:val="24"/>
                <w:szCs w:val="24"/>
                <w:lang w:val="en-US" w:eastAsia="zh-CN"/>
              </w:rPr>
              <w:t>Guide</w:t>
            </w:r>
            <w:r w:rsidRPr="009060C6">
              <w:rPr>
                <w:rFonts w:ascii="Arial" w:hAnsi="Arial" w:cs="Arial"/>
                <w:sz w:val="24"/>
                <w:szCs w:val="24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9060C6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shd w:val="clear" w:color="auto" w:fill="A8D08D" w:themeFill="accent6" w:themeFillTint="99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46F5A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E32AA7" w:rsidRPr="00D46F5A" w:rsidRDefault="00E32AA7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2AA7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G21:2017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2AA7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Руководящие указания для определения требований к системе сертификации фасованных товаров</w:t>
            </w:r>
          </w:p>
        </w:tc>
        <w:tc>
          <w:tcPr>
            <w:tcW w:w="1249" w:type="pct"/>
            <w:vAlign w:val="center"/>
          </w:tcPr>
          <w:p w:rsidR="00E32AA7" w:rsidRPr="00D46F5A" w:rsidRDefault="00E32AA7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2AA7" w:rsidRPr="00D46F5A" w:rsidRDefault="00E32AA7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46F5A" w:rsidRPr="00B25F73" w:rsidTr="00D25B8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G1-106:2012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Оценивание данных измерений – Роль неопределенности измерений при оценке соответствия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shd w:val="clear" w:color="auto" w:fill="A8D08D" w:themeFill="accent6" w:themeFillTint="99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46F5A" w:rsidRPr="00B25F73" w:rsidTr="00913BC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OIML B18:2018 (E)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Общие принципы системы сертификации МОЗМ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13BCC" w:rsidRPr="00B40BC3" w:rsidTr="00913BCC">
        <w:trPr>
          <w:cantSplit/>
          <w:trHeight w:val="20"/>
          <w:jc w:val="center"/>
        </w:trPr>
        <w:tc>
          <w:tcPr>
            <w:tcW w:w="167" w:type="pct"/>
          </w:tcPr>
          <w:p w:rsidR="00D46F5A" w:rsidRPr="00D46F5A" w:rsidRDefault="00D46F5A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D46F5A" w:rsidRPr="00E514DB" w:rsidRDefault="00D46F5A" w:rsidP="00E3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  <w:shd w:val="clear" w:color="auto" w:fill="auto"/>
          </w:tcPr>
          <w:p w:rsidR="00D46F5A" w:rsidRPr="00D46F5A" w:rsidRDefault="00D46F5A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  <w:lang w:val="en-US"/>
              </w:rPr>
              <w:t xml:space="preserve">UNIDO-OIML Brochure «Certification of measuring instruments» </w:t>
            </w:r>
            <w:r w:rsidR="003E5FFE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  <w:lang w:val="en-US"/>
              </w:rPr>
              <w:br/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Брошюра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  <w:lang w:val="en-US"/>
              </w:rPr>
              <w:t xml:space="preserve"> UNIDO-OIML «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Сертификация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средств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</w:rPr>
              <w:t>измерений</w:t>
            </w:r>
            <w:r w:rsidRPr="00D46F5A">
              <w:rPr>
                <w:rFonts w:ascii="Arial" w:eastAsia="Montserrat-Bold" w:hAnsi="Arial" w:cs="Arial"/>
                <w:bCs/>
                <w:color w:val="000000" w:themeColor="text1"/>
                <w:sz w:val="24"/>
                <w:szCs w:val="24"/>
                <w:lang w:val="en-US"/>
              </w:rPr>
              <w:t>»)</w:t>
            </w:r>
          </w:p>
        </w:tc>
        <w:tc>
          <w:tcPr>
            <w:tcW w:w="1249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8" w:type="pct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D46F5A" w:rsidRPr="00D46F5A" w:rsidRDefault="00D46F5A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D46F5A" w:rsidRPr="00E3462F" w:rsidTr="00913BC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FA01F1" w:rsidRDefault="00FA01F1" w:rsidP="00FA01F1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CООМЕТ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R/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M/8:20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Построение, изложение, оформление и содержание описания типа средства измерений для национального реестра средств измерений (2002)</w:t>
            </w:r>
          </w:p>
        </w:tc>
        <w:tc>
          <w:tcPr>
            <w:tcW w:w="1249" w:type="pct"/>
            <w:vAlign w:val="center"/>
          </w:tcPr>
          <w:p w:rsidR="00E3462F" w:rsidRPr="00770237" w:rsidRDefault="00BD79E0" w:rsidP="003E5F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РМГ 67–2004</w:t>
            </w:r>
            <w:r w:rsidR="00770237" w:rsidRPr="007702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70237" w:rsidRPr="00770237">
              <w:rPr>
                <w:rFonts w:ascii="Arial" w:hAnsi="Arial" w:cs="Arial"/>
                <w:sz w:val="24"/>
                <w:szCs w:val="24"/>
              </w:rPr>
              <w:t xml:space="preserve">Описание типа средств измерений для национального реестра средств измерений. </w:t>
            </w:r>
            <w:r w:rsidR="00770237" w:rsidRPr="00770237">
              <w:rPr>
                <w:rFonts w:ascii="Arial" w:hAnsi="Arial" w:cs="Arial"/>
                <w:sz w:val="24"/>
                <w:szCs w:val="24"/>
                <w:lang w:val="en-US"/>
              </w:rPr>
              <w:t>Построение, изложение, оформление и содержание</w:t>
            </w: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3316E" w:rsidRPr="00E3462F" w:rsidTr="00E62EA6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FA01F1" w:rsidRDefault="00FA01F1" w:rsidP="00FA01F1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CООМЕТ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R/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M/2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:201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Порядок отнесения технических устройств к средствам измерений (2015)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E514DB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3316E" w:rsidRPr="00E3462F" w:rsidTr="00E62EA6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FA01F1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CООМЕТ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R/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M/2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:201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Общие требования </w:t>
            </w:r>
            <w:r w:rsidR="00E514DB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br/>
            </w: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к компетентности поверочных лабораторий (2015)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E514DB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3316E" w:rsidRPr="00E3462F" w:rsidTr="00E62EA6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FA01F1" w:rsidP="00FA01F1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CООМЕТ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R/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M/2</w:t>
            </w:r>
            <w:r w:rsidRPr="00E514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:201</w:t>
            </w:r>
            <w:r w:rsidRPr="00E514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Типовая программа испытаний программного обеспечения средств измерений (2016)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E514DB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3316E" w:rsidRPr="00E3462F" w:rsidTr="00E62EA6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E514DB" w:rsidP="00E7062F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E7062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highlight w:val="yellow"/>
                <w:lang w:eastAsia="ru-RU"/>
              </w:rPr>
              <w:t>OIML D16:201</w:t>
            </w:r>
            <w:r w:rsidR="00E7062F" w:rsidRPr="00E7062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highlight w:val="yellow"/>
                <w:lang w:eastAsia="ru-RU"/>
              </w:rPr>
              <w:t>1</w:t>
            </w:r>
            <w:r w:rsidRPr="00E7062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(Е)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Pr="00D46F5A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Метрологический контроль измерительных информационных систем. Основные положения (2024)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C3316E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shd w:val="clear" w:color="auto" w:fill="A8D08D" w:themeFill="accent6" w:themeFillTint="99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E3462F" w:rsidTr="00913BC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pct"/>
            <w:shd w:val="clear" w:color="auto" w:fill="auto"/>
            <w:vAlign w:val="center"/>
          </w:tcPr>
          <w:p w:rsidR="003E5FFE" w:rsidRDefault="00E70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П</w:t>
            </w:r>
            <w:r w:rsidR="00E3462F"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равил</w:t>
            </w:r>
            <w:r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а</w:t>
            </w:r>
            <w:r w:rsidR="00E3462F"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 установления межповерочных и межкалибровочных интервалов средств измерений, используемых в сфере законодательной метрологии</w:t>
            </w:r>
          </w:p>
          <w:p w:rsidR="00E3462F" w:rsidRPr="00D46F5A" w:rsidRDefault="00E70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E7062F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(Идет разработка</w:t>
            </w:r>
            <w:r w:rsid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br/>
              <w:t xml:space="preserve">тема КООМЕТ </w:t>
            </w:r>
            <w:r w:rsidR="003E5FFE" w:rsidRPr="00D46F5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716/BY-a/17</w:t>
            </w:r>
            <w:r w:rsidRPr="00E7062F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E3462F" w:rsidTr="00913BC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3E5FFE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OIML D11:2013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E3462F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Перевод документа </w:t>
            </w:r>
            <w:r w:rsidR="00E7062F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br/>
            </w: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«Общие требования к средствам измерений. Условия окружающей среды»</w:t>
            </w:r>
          </w:p>
          <w:p w:rsidR="003E5FFE" w:rsidRPr="00D46F5A" w:rsidRDefault="003E5FFE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E7062F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(осуществляется перевод</w:t>
            </w:r>
            <w:r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, тема </w:t>
            </w:r>
            <w:r w:rsidRP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КООМЕТ </w:t>
            </w:r>
            <w:r w:rsidRPr="003E5FFE"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  <w:t>835/RU/21)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E3462F" w:rsidTr="00913BC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3E5FFE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OIML R125:1998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3E5FFE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«Измерительные системы масс жидкостей в резервуарах»</w:t>
            </w:r>
          </w:p>
          <w:p w:rsidR="00E3462F" w:rsidRPr="00D46F5A" w:rsidRDefault="003E5FFE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E7062F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(осуществляется перевод</w:t>
            </w:r>
            <w:r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, тема </w:t>
            </w:r>
            <w:r w:rsidRP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КООМЕТ </w:t>
            </w:r>
            <w:r w:rsidRPr="003E5FFE"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  <w:t>837/RU/21)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E3462F" w:rsidTr="00913BC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E7062F" w:rsidP="003E5FFE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OIML D 33:2019 </w:t>
            </w:r>
          </w:p>
        </w:tc>
        <w:tc>
          <w:tcPr>
            <w:tcW w:w="1249" w:type="pct"/>
            <w:shd w:val="clear" w:color="auto" w:fill="auto"/>
            <w:vAlign w:val="center"/>
          </w:tcPr>
          <w:p w:rsidR="003E5FFE" w:rsidRDefault="00E34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«Стандартные образцы жидкостей (стандартный образец вязкости ньютоновской жидкости для калибровки и поверки вискозиметров)»</w:t>
            </w:r>
          </w:p>
          <w:p w:rsidR="00E3462F" w:rsidRPr="00D46F5A" w:rsidRDefault="00E70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E7062F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(</w:t>
            </w:r>
            <w:r w:rsidR="003E5FFE" w:rsidRPr="00E7062F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осуществляется перевод</w:t>
            </w:r>
            <w:r w:rsid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, тема </w:t>
            </w:r>
            <w:r w:rsidR="003E5FFE" w:rsidRP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КООМЕТ </w:t>
            </w:r>
            <w:r w:rsidR="003E5FFE" w:rsidRPr="003E5FFE"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  <w:t>847/AZ/21</w:t>
            </w:r>
            <w:r w:rsidRP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49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70237" w:rsidRPr="00E3462F" w:rsidTr="00913BCC">
        <w:trPr>
          <w:cantSplit/>
          <w:trHeight w:val="20"/>
          <w:jc w:val="center"/>
        </w:trPr>
        <w:tc>
          <w:tcPr>
            <w:tcW w:w="167" w:type="pct"/>
          </w:tcPr>
          <w:p w:rsidR="00E3462F" w:rsidRPr="00D46F5A" w:rsidRDefault="00E3462F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noWrap/>
          </w:tcPr>
          <w:p w:rsidR="00E3462F" w:rsidRPr="00D46F5A" w:rsidRDefault="00E3462F" w:rsidP="00E32AA7">
            <w:pPr>
              <w:spacing w:before="120"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pct"/>
            <w:shd w:val="clear" w:color="auto" w:fill="auto"/>
            <w:vAlign w:val="center"/>
          </w:tcPr>
          <w:p w:rsidR="003E5FFE" w:rsidRDefault="00E70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Международный</w:t>
            </w:r>
            <w:r w:rsidR="00D46F5A"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 словар</w:t>
            </w:r>
            <w:r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>ь</w:t>
            </w:r>
            <w:r w:rsidR="00D46F5A" w:rsidRPr="00D46F5A"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  <w:t xml:space="preserve"> терминов по законодательной метрологии (VIML)</w:t>
            </w:r>
          </w:p>
          <w:p w:rsidR="00E3462F" w:rsidRPr="00D46F5A" w:rsidRDefault="00E7062F" w:rsidP="003E5F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ontserrat-Regular" w:hAnsi="Arial" w:cs="Arial"/>
                <w:color w:val="000000" w:themeColor="text1"/>
                <w:sz w:val="24"/>
                <w:szCs w:val="24"/>
              </w:rPr>
            </w:pPr>
            <w:r w:rsidRPr="00E7062F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(осуществляется перевод</w:t>
            </w:r>
            <w:r w:rsid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3E5FFE" w:rsidRP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 xml:space="preserve">тема КООМЕТ </w:t>
            </w:r>
            <w:r w:rsidR="003E5FFE" w:rsidRPr="003E5FFE"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eastAsia="ru-RU"/>
              </w:rPr>
              <w:t>876/RU/23</w:t>
            </w:r>
            <w:r w:rsidRPr="003E5FFE">
              <w:rPr>
                <w:rFonts w:ascii="Arial" w:eastAsia="Montserrat-Regular" w:hAnsi="Arial" w:cs="Arial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49" w:type="pct"/>
            <w:vAlign w:val="center"/>
          </w:tcPr>
          <w:p w:rsidR="003E5FFE" w:rsidRDefault="00E7062F" w:rsidP="003E5F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0C6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9060C6">
              <w:rPr>
                <w:rFonts w:ascii="Arial" w:hAnsi="Arial" w:cs="Arial"/>
                <w:sz w:val="24"/>
                <w:szCs w:val="24"/>
              </w:rPr>
              <w:t>МГ «Государственная система обеспечения единства измерений. Термины в области законодательной метрологии. Международный</w:t>
            </w:r>
            <w:r w:rsidRPr="009060C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9060C6">
              <w:rPr>
                <w:rFonts w:ascii="Arial" w:hAnsi="Arial" w:cs="Arial"/>
                <w:sz w:val="24"/>
                <w:szCs w:val="24"/>
              </w:rPr>
              <w:t>словарь</w:t>
            </w:r>
            <w:r w:rsidRPr="009060C6">
              <w:rPr>
                <w:rFonts w:ascii="Arial" w:hAnsi="Arial" w:cs="Arial"/>
                <w:sz w:val="24"/>
                <w:szCs w:val="24"/>
                <w:lang w:val="en-US"/>
              </w:rPr>
              <w:t xml:space="preserve"> (VIML)</w:t>
            </w:r>
            <w:r w:rsidRPr="009060C6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3462F" w:rsidRPr="00D46F5A" w:rsidRDefault="000E41CB" w:rsidP="000E4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(Р</w:t>
            </w:r>
            <w:r w:rsidR="00E7062F" w:rsidRPr="00E514DB">
              <w:rPr>
                <w:rFonts w:ascii="Arial" w:hAnsi="Arial" w:cs="Arial"/>
                <w:i/>
                <w:sz w:val="24"/>
                <w:szCs w:val="24"/>
              </w:rPr>
              <w:t>азработка</w:t>
            </w:r>
            <w:r w:rsidR="00307EA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выполняется </w:t>
            </w:r>
            <w:r w:rsidR="00307EA4">
              <w:rPr>
                <w:rFonts w:ascii="Arial" w:hAnsi="Arial" w:cs="Arial"/>
                <w:i/>
                <w:sz w:val="24"/>
                <w:szCs w:val="24"/>
              </w:rPr>
              <w:br/>
              <w:t>ГУ «УзНИМ»</w:t>
            </w:r>
            <w:r w:rsidR="00E7062F" w:rsidRPr="00E514DB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E3462F" w:rsidRPr="00D46F5A" w:rsidRDefault="00E3462F" w:rsidP="003C40E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25F73" w:rsidRPr="00E3462F" w:rsidRDefault="00B25F73">
      <w:pPr>
        <w:rPr>
          <w:rFonts w:ascii="Times New Roman" w:hAnsi="Times New Roman" w:cs="Times New Roman"/>
        </w:rPr>
      </w:pPr>
    </w:p>
    <w:sectPr w:rsidR="00B25F73" w:rsidRPr="00E3462F" w:rsidSect="003839FF">
      <w:footerReference w:type="default" r:id="rId8"/>
      <w:headerReference w:type="first" r:id="rId9"/>
      <w:pgSz w:w="16838" w:h="11906" w:orient="landscape"/>
      <w:pgMar w:top="851" w:right="851" w:bottom="567" w:left="851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6AA" w:rsidRDefault="00D736AA" w:rsidP="00F104E5">
      <w:pPr>
        <w:spacing w:after="0" w:line="240" w:lineRule="auto"/>
      </w:pPr>
      <w:r>
        <w:separator/>
      </w:r>
    </w:p>
  </w:endnote>
  <w:endnote w:type="continuationSeparator" w:id="0">
    <w:p w:rsidR="00D736AA" w:rsidRDefault="00D736AA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28951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03524" w:rsidRPr="003839FF" w:rsidRDefault="002D0DAF" w:rsidP="003839FF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2D0DAF">
          <w:rPr>
            <w:rFonts w:ascii="Arial" w:hAnsi="Arial" w:cs="Arial"/>
            <w:sz w:val="24"/>
            <w:szCs w:val="24"/>
          </w:rPr>
          <w:fldChar w:fldCharType="begin"/>
        </w:r>
        <w:r w:rsidRPr="002D0DAF">
          <w:rPr>
            <w:rFonts w:ascii="Arial" w:hAnsi="Arial" w:cs="Arial"/>
            <w:sz w:val="24"/>
            <w:szCs w:val="24"/>
          </w:rPr>
          <w:instrText>PAGE   \* MERGEFORMAT</w:instrText>
        </w:r>
        <w:r w:rsidRPr="002D0DAF">
          <w:rPr>
            <w:rFonts w:ascii="Arial" w:hAnsi="Arial" w:cs="Arial"/>
            <w:sz w:val="24"/>
            <w:szCs w:val="24"/>
          </w:rPr>
          <w:fldChar w:fldCharType="separate"/>
        </w:r>
        <w:r w:rsidR="00D736AA">
          <w:rPr>
            <w:rFonts w:ascii="Arial" w:hAnsi="Arial" w:cs="Arial"/>
            <w:noProof/>
            <w:sz w:val="24"/>
            <w:szCs w:val="24"/>
          </w:rPr>
          <w:t>1</w:t>
        </w:r>
        <w:r w:rsidRPr="002D0DAF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6AA" w:rsidRDefault="00D736AA" w:rsidP="00F104E5">
      <w:pPr>
        <w:spacing w:after="0" w:line="240" w:lineRule="auto"/>
      </w:pPr>
      <w:r>
        <w:separator/>
      </w:r>
    </w:p>
  </w:footnote>
  <w:footnote w:type="continuationSeparator" w:id="0">
    <w:p w:rsidR="00D736AA" w:rsidRDefault="00D736AA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524" w:rsidRPr="00EE6C06" w:rsidRDefault="0060352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Приложение № -- 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br/>
    </w:r>
    <w:r w:rsidRPr="00EE6C0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к протоколу РГ ОДМ </w:t>
    </w:r>
    <w:r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НТКМетр № 2</w:t>
    </w:r>
    <w:r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4</w:t>
    </w:r>
    <w:r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-202</w:t>
    </w:r>
    <w:r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4</w:t>
    </w:r>
  </w:p>
  <w:p w:rsidR="00603524" w:rsidRDefault="006035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11674"/>
    <w:rsid w:val="00020947"/>
    <w:rsid w:val="00035AE6"/>
    <w:rsid w:val="000442BC"/>
    <w:rsid w:val="00052564"/>
    <w:rsid w:val="00055C9A"/>
    <w:rsid w:val="000A1B60"/>
    <w:rsid w:val="000E41CB"/>
    <w:rsid w:val="000F41C3"/>
    <w:rsid w:val="0015141F"/>
    <w:rsid w:val="00153EB9"/>
    <w:rsid w:val="001A2D62"/>
    <w:rsid w:val="001A3387"/>
    <w:rsid w:val="001D6152"/>
    <w:rsid w:val="00245CD1"/>
    <w:rsid w:val="002D0DAF"/>
    <w:rsid w:val="002E13CF"/>
    <w:rsid w:val="002E38E8"/>
    <w:rsid w:val="00307EA4"/>
    <w:rsid w:val="0033043E"/>
    <w:rsid w:val="003317EB"/>
    <w:rsid w:val="00372FC8"/>
    <w:rsid w:val="003839FF"/>
    <w:rsid w:val="00384166"/>
    <w:rsid w:val="00392AEC"/>
    <w:rsid w:val="003C40E9"/>
    <w:rsid w:val="003D6D5B"/>
    <w:rsid w:val="003E5FFE"/>
    <w:rsid w:val="00411534"/>
    <w:rsid w:val="00437C39"/>
    <w:rsid w:val="00447B7E"/>
    <w:rsid w:val="00452454"/>
    <w:rsid w:val="004A23F1"/>
    <w:rsid w:val="004D6A3D"/>
    <w:rsid w:val="004E29D0"/>
    <w:rsid w:val="00545EC8"/>
    <w:rsid w:val="00564BC9"/>
    <w:rsid w:val="005746D2"/>
    <w:rsid w:val="00596D61"/>
    <w:rsid w:val="005A28EA"/>
    <w:rsid w:val="005B0D47"/>
    <w:rsid w:val="005C42C5"/>
    <w:rsid w:val="00603524"/>
    <w:rsid w:val="00634C14"/>
    <w:rsid w:val="00635DB1"/>
    <w:rsid w:val="0067511D"/>
    <w:rsid w:val="006C561F"/>
    <w:rsid w:val="006D161C"/>
    <w:rsid w:val="00711DA3"/>
    <w:rsid w:val="00732AB2"/>
    <w:rsid w:val="00770237"/>
    <w:rsid w:val="007A310D"/>
    <w:rsid w:val="00851CFB"/>
    <w:rsid w:val="00876D8B"/>
    <w:rsid w:val="008E0EE0"/>
    <w:rsid w:val="008F473D"/>
    <w:rsid w:val="009060C6"/>
    <w:rsid w:val="00913BCC"/>
    <w:rsid w:val="00914E5B"/>
    <w:rsid w:val="009357F9"/>
    <w:rsid w:val="0097418F"/>
    <w:rsid w:val="009D2395"/>
    <w:rsid w:val="009D2964"/>
    <w:rsid w:val="009E34BA"/>
    <w:rsid w:val="009E4FFE"/>
    <w:rsid w:val="00A1310F"/>
    <w:rsid w:val="00A337F3"/>
    <w:rsid w:val="00A70AE6"/>
    <w:rsid w:val="00AC1A4C"/>
    <w:rsid w:val="00AD4E13"/>
    <w:rsid w:val="00B25F73"/>
    <w:rsid w:val="00B40BC3"/>
    <w:rsid w:val="00B8156F"/>
    <w:rsid w:val="00BC5A8A"/>
    <w:rsid w:val="00BC5DD6"/>
    <w:rsid w:val="00BC6B7B"/>
    <w:rsid w:val="00BD79E0"/>
    <w:rsid w:val="00C300B1"/>
    <w:rsid w:val="00C3316E"/>
    <w:rsid w:val="00C442F1"/>
    <w:rsid w:val="00C7635D"/>
    <w:rsid w:val="00C971BE"/>
    <w:rsid w:val="00CA6623"/>
    <w:rsid w:val="00CB36D6"/>
    <w:rsid w:val="00CC27B8"/>
    <w:rsid w:val="00CD3655"/>
    <w:rsid w:val="00D12ACE"/>
    <w:rsid w:val="00D25B8C"/>
    <w:rsid w:val="00D46F5A"/>
    <w:rsid w:val="00D736AA"/>
    <w:rsid w:val="00D736CD"/>
    <w:rsid w:val="00DB0B87"/>
    <w:rsid w:val="00E16D1E"/>
    <w:rsid w:val="00E17210"/>
    <w:rsid w:val="00E23894"/>
    <w:rsid w:val="00E32AA7"/>
    <w:rsid w:val="00E3462F"/>
    <w:rsid w:val="00E514DB"/>
    <w:rsid w:val="00E54A12"/>
    <w:rsid w:val="00E565DA"/>
    <w:rsid w:val="00E62EA6"/>
    <w:rsid w:val="00E7062F"/>
    <w:rsid w:val="00E86DA4"/>
    <w:rsid w:val="00E9312C"/>
    <w:rsid w:val="00EE6C06"/>
    <w:rsid w:val="00F104E5"/>
    <w:rsid w:val="00F14D59"/>
    <w:rsid w:val="00F35BC2"/>
    <w:rsid w:val="00F50DFD"/>
    <w:rsid w:val="00F70894"/>
    <w:rsid w:val="00F940BE"/>
    <w:rsid w:val="00FA01F1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7DBBB-8902-408E-B1A3-0BC7066C2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User</cp:lastModifiedBy>
  <cp:revision>71</cp:revision>
  <dcterms:created xsi:type="dcterms:W3CDTF">2023-04-26T11:35:00Z</dcterms:created>
  <dcterms:modified xsi:type="dcterms:W3CDTF">2024-10-23T12:59:00Z</dcterms:modified>
</cp:coreProperties>
</file>